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0.2 -->
  <w:body>
    <w:p w:rsidR="00EB5491" w:rsidRPr="00CD1FB9" w:rsidP="002869BE">
      <w:pPr>
        <w:spacing w:after="0" w:line="360" w:lineRule="auto"/>
        <w:ind w:left="0" w:right="0"/>
        <w:jc w:val="center"/>
        <w:rPr>
          <w:rFonts w:ascii="David" w:eastAsia="Times New Roman" w:hAnsi="David" w:hint="cs"/>
          <w:bCs/>
          <w:sz w:val="28"/>
          <w:szCs w:val="28"/>
          <w:rtl/>
          <w:lang w:eastAsia="he-IL" w:bidi="ar-JO"/>
        </w:rPr>
      </w:pPr>
      <w:bookmarkStart w:id="0" w:name="_GoBack"/>
      <w:bookmarkEnd w:id="0"/>
      <w:r w:rsidRPr="00CD1FB9">
        <w:rPr>
          <w:rFonts w:ascii="David" w:eastAsia="Times New Roman" w:hAnsi="David" w:hint="cs"/>
          <w:bCs/>
          <w:sz w:val="28"/>
          <w:szCs w:val="28"/>
          <w:rtl/>
          <w:lang w:eastAsia="he-IL" w:bidi="ar-JO"/>
        </w:rPr>
        <w:t>وزارة العدل</w:t>
      </w:r>
    </w:p>
    <w:p w:rsidR="007141AA" w:rsidRPr="00C6069A" w:rsidP="00A44E2F">
      <w:pPr>
        <w:pStyle w:val="Header"/>
        <w:spacing w:line="360" w:lineRule="auto"/>
        <w:ind w:left="0" w:right="0"/>
        <w:jc w:val="center"/>
        <w:rPr>
          <w:rFonts w:ascii="David" w:hAnsi="David" w:cs="Arial" w:hint="cs"/>
          <w:bCs/>
          <w:sz w:val="28"/>
          <w:szCs w:val="28"/>
          <w:u w:val="single"/>
          <w:rtl/>
          <w:lang w:eastAsia="he-IL" w:bidi="ar-JO"/>
        </w:rPr>
      </w:pPr>
      <w:r w:rsidRPr="00CD1FB9" w:rsidR="00EB5491">
        <w:rPr>
          <w:rFonts w:ascii="David" w:hAnsi="David" w:cs="Arial" w:hint="cs"/>
          <w:bCs/>
          <w:sz w:val="28"/>
          <w:szCs w:val="28"/>
          <w:u w:val="single"/>
          <w:rtl/>
          <w:lang w:eastAsia="he-IL" w:bidi="ar-JO"/>
        </w:rPr>
        <w:t xml:space="preserve">مناقصة علنية رقم </w:t>
      </w:r>
      <w:r w:rsidR="00A44E2F">
        <w:rPr>
          <w:rFonts w:ascii="David" w:hAnsi="David" w:hint="cs"/>
          <w:b/>
          <w:bCs/>
          <w:sz w:val="28"/>
          <w:szCs w:val="28"/>
          <w:u w:val="single"/>
          <w:rtl/>
        </w:rPr>
        <w:t>75-</w:t>
      </w:r>
      <w:r w:rsidRPr="00711CEF" w:rsidR="00A44E2F">
        <w:rPr>
          <w:rFonts w:ascii="David" w:hAnsi="David"/>
          <w:b/>
          <w:bCs/>
          <w:sz w:val="28"/>
          <w:szCs w:val="28"/>
          <w:u w:val="single"/>
          <w:rtl/>
        </w:rPr>
        <w:t>2021</w:t>
      </w:r>
      <w:r w:rsidR="00A44E2F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 </w:t>
      </w:r>
      <w:r w:rsidR="00A44E2F">
        <w:rPr>
          <w:rFonts w:ascii="David" w:hAnsi="David"/>
          <w:bCs/>
          <w:sz w:val="28"/>
          <w:szCs w:val="28"/>
          <w:u w:val="single"/>
          <w:rtl/>
          <w:lang w:eastAsia="he-IL"/>
        </w:rPr>
        <w:t>–</w:t>
      </w:r>
      <w:r w:rsidR="00A44E2F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 </w:t>
      </w:r>
      <w:r w:rsidRPr="00C6069A" w:rsidR="00A44E2F">
        <w:rPr>
          <w:rFonts w:ascii="David" w:hAnsi="David" w:cs="Arial" w:hint="cs"/>
          <w:bCs/>
          <w:sz w:val="28"/>
          <w:szCs w:val="28"/>
          <w:u w:val="single"/>
          <w:rtl/>
          <w:lang w:eastAsia="he-IL" w:bidi="ar-JO"/>
        </w:rPr>
        <w:t xml:space="preserve">لتقديم خدمات طباعة وتجليد لوزارة العدل </w:t>
      </w:r>
    </w:p>
    <w:p w:rsidR="00A44E2F" w:rsidRPr="00C6069A" w:rsidP="00A44E2F">
      <w:pPr>
        <w:pStyle w:val="Header"/>
        <w:spacing w:line="360" w:lineRule="auto"/>
        <w:ind w:left="0" w:right="0"/>
        <w:jc w:val="center"/>
        <w:rPr>
          <w:rFonts w:ascii="David" w:hAnsi="David" w:cs="Arial" w:hint="cs"/>
          <w:bCs/>
          <w:sz w:val="28"/>
          <w:szCs w:val="28"/>
          <w:u w:val="single"/>
          <w:rtl/>
          <w:lang w:eastAsia="he-IL" w:bidi="ar-JO"/>
        </w:rPr>
      </w:pPr>
    </w:p>
    <w:p w:rsidR="003F5BD7" w:rsidP="003F5BD7">
      <w:pPr>
        <w:spacing w:after="240" w:line="360" w:lineRule="auto"/>
        <w:ind w:left="0" w:right="0"/>
        <w:jc w:val="both"/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</w:pPr>
      <w:r w:rsidR="00A44E2F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 xml:space="preserve">في إطار الإجراءات القانونية، يُطلب من مكتب المدعي العام </w:t>
      </w:r>
      <w:r w:rsidRPr="00A44E2F" w:rsidR="00A44E2F"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  <w:t xml:space="preserve">نقل مواد قانونية في ملف </w:t>
      </w:r>
      <w:r w:rsidR="00A44E2F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صلب، بحيث تكون مجلدة ومشار إليها بأعلام صغيرة، شعارات</w:t>
      </w:r>
      <w:r w:rsidRPr="00A44E2F" w:rsidR="00A44E2F"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  <w:t xml:space="preserve"> لغرض جلس</w:t>
      </w:r>
      <w:r w:rsidR="00A44E2F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ات</w:t>
      </w:r>
      <w:r w:rsidRPr="00A44E2F" w:rsidR="00A44E2F"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  <w:t xml:space="preserve"> المحكمة </w:t>
      </w:r>
      <w:r w:rsidR="00A44E2F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 xml:space="preserve">وللمحامين المختلفين. </w:t>
      </w:r>
      <w:r w:rsidRPr="00A44E2F" w:rsidR="00A44E2F"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  <w:t xml:space="preserve"> من أجل استخراج المواد بطريقة محترمة وذات جودة </w:t>
      </w:r>
      <w:r w:rsidRPr="00A44E2F" w:rsidR="00A44E2F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عالية،</w:t>
      </w:r>
      <w:r w:rsidRPr="00A44E2F" w:rsidR="00A44E2F"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  <w:t xml:space="preserve"> تسعى </w:t>
      </w:r>
      <w:r w:rsidR="00A44E2F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الوزارة</w:t>
      </w:r>
      <w:r w:rsidRPr="00A44E2F" w:rsidR="00A44E2F"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  <w:t xml:space="preserve"> للحصول على خدمات طباعة وتجليد من </w:t>
      </w:r>
      <w:r w:rsidR="00A44E2F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مزودين</w:t>
      </w:r>
      <w:r w:rsidRPr="00A44E2F" w:rsidR="00A44E2F"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  <w:t xml:space="preserve"> خارجيين.</w:t>
      </w:r>
    </w:p>
    <w:p w:rsidR="00A44E2F" w:rsidP="003F5BD7">
      <w:pPr>
        <w:spacing w:after="240" w:line="360" w:lineRule="auto"/>
        <w:ind w:left="0" w:right="0"/>
        <w:jc w:val="both"/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</w:pPr>
      <w:r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يُطلب من المزود الفائز تلقي المواد من الوزارة والقيام بالأعمال المختلفة لها من أجل ترتيبها وتمكين تقديمها للمحاكم وللأطراف الأخرى.</w:t>
      </w:r>
    </w:p>
    <w:p w:rsidR="00A44E2F" w:rsidP="00A44E2F">
      <w:pPr>
        <w:spacing w:after="240" w:line="360" w:lineRule="auto"/>
        <w:ind w:left="0" w:right="0"/>
        <w:jc w:val="both"/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</w:pPr>
      <w:r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المواد التي يُطلب من المزود معالجتها هي أوراق، مخططات، خرائط، وسائل الكترونية مختلفة، صور وما شابه ذلك.</w:t>
      </w:r>
    </w:p>
    <w:p w:rsidR="009225ED" w:rsidRPr="004D3D90" w:rsidP="00A44E2F">
      <w:pPr>
        <w:ind w:left="0" w:right="0"/>
        <w:jc w:val="left"/>
        <w:rPr>
          <w:sz w:val="24"/>
          <w:szCs w:val="24"/>
          <w:rtl/>
          <w:lang w:eastAsia="he-IL" w:bidi="ar-SA"/>
        </w:rPr>
      </w:pPr>
      <w:r w:rsidRPr="009D436F">
        <w:rPr>
          <w:rFonts w:ascii="David" w:eastAsia="Times New Roman" w:hAnsi="David" w:hint="cs"/>
          <w:b/>
          <w:bCs/>
          <w:sz w:val="24"/>
          <w:szCs w:val="24"/>
          <w:rtl/>
          <w:lang w:eastAsia="he-IL" w:bidi="ar-JO"/>
        </w:rPr>
        <w:t>الموعد الأخير لتقديم العروض هو</w:t>
      </w:r>
      <w:r w:rsidR="00A44E2F"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JO"/>
        </w:rPr>
        <w:t xml:space="preserve"> 09.01.2022</w:t>
      </w:r>
      <w:r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JO"/>
        </w:rPr>
        <w:t>، حتى الساعة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  <w:r w:rsidRPr="004D3D90">
        <w:rPr>
          <w:rFonts w:cs="Times New Roman" w:hint="cs"/>
          <w:sz w:val="24"/>
          <w:szCs w:val="24"/>
          <w:rtl/>
          <w:lang w:eastAsia="he-IL" w:bidi="ar-SA"/>
        </w:rPr>
        <w:t>باقي المواعيد مفصلة في مستندات المناقصة</w:t>
      </w:r>
      <w:r w:rsidRPr="004D3D90">
        <w:rPr>
          <w:rFonts w:hint="cs"/>
          <w:sz w:val="24"/>
          <w:szCs w:val="24"/>
          <w:rtl/>
          <w:lang w:eastAsia="he-IL" w:bidi="ar-SA"/>
        </w:rPr>
        <w:t>.</w:t>
      </w:r>
    </w:p>
    <w:p w:rsidR="009225ED" w:rsidRPr="004D3D90" w:rsidP="009225ED">
      <w:pPr>
        <w:ind w:left="0" w:right="0"/>
        <w:jc w:val="left"/>
        <w:rPr>
          <w:b/>
          <w:bCs/>
          <w:sz w:val="24"/>
          <w:szCs w:val="24"/>
          <w:rtl/>
          <w:lang w:eastAsia="he-IL" w:bidi="ar-SA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4D3D90">
        <w:rPr>
          <w:b/>
          <w:bCs/>
          <w:sz w:val="24"/>
          <w:szCs w:val="24"/>
          <w:rtl/>
          <w:lang w:eastAsia="he-IL"/>
        </w:rPr>
        <w:t>*</w:t>
      </w:r>
      <w:r w:rsidRPr="004D3D90">
        <w:rPr>
          <w:rFonts w:hint="cs"/>
          <w:b/>
          <w:bCs/>
          <w:sz w:val="24"/>
          <w:szCs w:val="24"/>
          <w:rtl/>
          <w:lang w:eastAsia="he-IL"/>
        </w:rPr>
        <w:t xml:space="preserve">  </w:t>
      </w:r>
      <w:r w:rsidRPr="004D3D90">
        <w:rPr>
          <w:rFonts w:cs="Times New Roman" w:hint="cs"/>
          <w:b/>
          <w:bCs/>
          <w:sz w:val="24"/>
          <w:szCs w:val="24"/>
          <w:rtl/>
          <w:lang w:eastAsia="he-IL" w:bidi="ar-SA"/>
        </w:rPr>
        <w:t>تحتفظ الوزارة لنفسها بالحق بتغيير المواعيد المفصلة في مستندات المناقصة ، وفقاً لتقديراتها الحصرية</w:t>
      </w:r>
      <w:r w:rsidRPr="004D3D90">
        <w:rPr>
          <w:rFonts w:hint="cs"/>
          <w:b/>
          <w:bCs/>
          <w:sz w:val="24"/>
          <w:szCs w:val="24"/>
          <w:rtl/>
          <w:lang w:eastAsia="he-IL" w:bidi="ar-SA"/>
        </w:rPr>
        <w:t xml:space="preserve">. </w:t>
      </w:r>
    </w:p>
    <w:p w:rsidR="00A90F71" w:rsidRPr="001D6B37" w:rsidP="002869BE">
      <w:pPr>
        <w:spacing w:after="0" w:line="360" w:lineRule="auto"/>
        <w:ind w:left="0" w:right="0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9225ED" w:rsidRPr="009225ED" w:rsidP="009225ED">
      <w:pPr>
        <w:numPr>
          <w:ilvl w:val="0"/>
          <w:numId w:val="11"/>
        </w:numPr>
        <w:ind w:left="360" w:right="0"/>
        <w:jc w:val="left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="00BE1B5D">
        <w:rPr>
          <w:rFonts w:ascii="David" w:eastAsia="Times New Roman" w:hAnsi="David" w:cs="Times New Roman" w:hint="cs"/>
          <w:b/>
          <w:bCs/>
          <w:color w:val="000000"/>
          <w:sz w:val="24"/>
          <w:szCs w:val="24"/>
          <w:rtl/>
          <w:lang w:eastAsia="he-IL" w:bidi="ar-SA"/>
        </w:rPr>
        <w:t>تسليم العروض</w:t>
      </w:r>
    </w:p>
    <w:p w:rsidR="009225ED" w:rsidP="009225ED">
      <w:pPr>
        <w:pStyle w:val="ListParagraph"/>
        <w:spacing w:before="200" w:line="360" w:lineRule="auto"/>
        <w:ind w:left="0" w:right="0"/>
        <w:contextualSpacing/>
        <w:jc w:val="both"/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</w:pP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يجب تسليم العروض في صندوق المناقصات، في مبنى وزارة العدل في الغرفة رقم </w:t>
      </w:r>
      <w:r w:rsidRPr="009225ED"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40،</w:t>
      </w: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الطابق 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JO"/>
        </w:rPr>
        <w:t>الثالث،</w:t>
      </w: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شارع الملك داود 20، القدس. تُدخل العروض يدوياً لداخل صندوق المناقصات 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الخاص</w:t>
      </w: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ب</w:t>
      </w: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وزارة العدل حتى الموعد الأخير لتقديم </w:t>
      </w:r>
      <w:r w:rsidRPr="009225ED"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العروض.</w:t>
      </w:r>
      <w:r w:rsidRPr="009225ED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للتعليمات الكاملة بموضوع كيفية تسليم العروض يجب الاطلاع على مستندات المناقصة.</w:t>
      </w:r>
    </w:p>
    <w:p w:rsidR="009225ED" w:rsidRPr="0092128B" w:rsidP="009225ED">
      <w:pPr>
        <w:numPr>
          <w:ilvl w:val="0"/>
          <w:numId w:val="11"/>
        </w:numPr>
        <w:spacing w:after="0" w:line="360" w:lineRule="auto"/>
        <w:ind w:left="360" w:right="0"/>
        <w:jc w:val="both"/>
        <w:rPr>
          <w:lang w:eastAsia="he-IL"/>
        </w:rPr>
      </w:pPr>
      <w:r>
        <w:rPr>
          <w:rFonts w:cs="Times New Roman" w:hint="cs"/>
          <w:b/>
          <w:bCs/>
          <w:rtl/>
          <w:lang w:eastAsia="he-IL" w:bidi="ar-SA"/>
        </w:rPr>
        <w:t xml:space="preserve">فترة التعاقد </w:t>
      </w:r>
    </w:p>
    <w:p w:rsidR="002869BE" w:rsidP="00BE1B5D">
      <w:pPr>
        <w:spacing w:after="0" w:line="360" w:lineRule="auto"/>
        <w:ind w:left="360" w:right="0"/>
        <w:jc w:val="both"/>
        <w:rPr>
          <w:rFonts w:ascii="David" w:eastAsia="Times New Roman" w:hAnsi="David" w:cs="David" w:hint="cs"/>
          <w:sz w:val="24"/>
          <w:szCs w:val="24"/>
          <w:rtl/>
          <w:lang w:eastAsia="he-IL"/>
        </w:rPr>
      </w:pPr>
      <w:r w:rsidR="009225ED">
        <w:rPr>
          <w:rFonts w:cs="Times New Roman" w:hint="cs"/>
          <w:rtl/>
          <w:lang w:bidi="ar-SA"/>
        </w:rPr>
        <w:t>فترة التعاقد هي لـ</w:t>
      </w:r>
      <w:r w:rsidR="009225ED">
        <w:rPr>
          <w:rFonts w:hint="cs"/>
          <w:rtl/>
          <w:lang w:bidi="ar-SA"/>
        </w:rPr>
        <w:t xml:space="preserve">- 12 </w:t>
      </w:r>
      <w:r w:rsidR="009225ED">
        <w:rPr>
          <w:rFonts w:cs="Times New Roman" w:hint="cs"/>
          <w:rtl/>
          <w:lang w:bidi="ar-SA"/>
        </w:rPr>
        <w:t>شهراً، مع حفظ الإمكانية للتمديد لغاية</w:t>
      </w:r>
      <w:r w:rsidR="009225ED">
        <w:rPr>
          <w:rFonts w:hint="cs"/>
          <w:rtl/>
          <w:lang w:bidi="ar-SA"/>
        </w:rPr>
        <w:t xml:space="preserve"> </w:t>
      </w:r>
      <w:r w:rsidR="00BE1B5D">
        <w:rPr>
          <w:rFonts w:hint="cs"/>
          <w:rtl/>
          <w:lang w:bidi="ar-SA"/>
        </w:rPr>
        <w:t>48</w:t>
      </w:r>
      <w:r w:rsidR="009225ED">
        <w:rPr>
          <w:rFonts w:hint="cs"/>
          <w:rtl/>
        </w:rPr>
        <w:t xml:space="preserve"> </w:t>
      </w:r>
      <w:r w:rsidR="009225ED">
        <w:rPr>
          <w:rFonts w:cs="Times New Roman" w:hint="cs"/>
          <w:rtl/>
          <w:lang w:bidi="ar-SA"/>
        </w:rPr>
        <w:t xml:space="preserve">شهراً إضافياً، لغاية 12 شهراً كل مرة </w:t>
      </w:r>
      <w:r w:rsidR="009225ED">
        <w:rPr>
          <w:rFonts w:hint="cs"/>
          <w:rtl/>
          <w:lang w:bidi="ar-SA"/>
        </w:rPr>
        <w:t>(المجموع</w:t>
      </w:r>
      <w:r w:rsidR="009225ED">
        <w:rPr>
          <w:rFonts w:cs="Times New Roman" w:hint="cs"/>
          <w:rtl/>
          <w:lang w:bidi="ar-SA"/>
        </w:rPr>
        <w:t xml:space="preserve"> الكلي</w:t>
      </w:r>
      <w:r w:rsidRPr="001D6B37" w:rsidR="009225ED">
        <w:rPr>
          <w:rFonts w:ascii="David" w:hAnsi="David" w:cs="David"/>
          <w:sz w:val="24"/>
          <w:szCs w:val="24"/>
          <w:rtl/>
        </w:rPr>
        <w:t xml:space="preserve"> </w:t>
      </w:r>
      <w:r w:rsidR="00BE1B5D">
        <w:rPr>
          <w:rFonts w:ascii="David" w:hAnsi="David" w:cs="David" w:hint="cs"/>
          <w:sz w:val="24"/>
          <w:szCs w:val="24"/>
          <w:rtl/>
        </w:rPr>
        <w:t>60</w:t>
      </w:r>
      <w:r w:rsidRPr="001D6B37" w:rsidR="009225ED">
        <w:rPr>
          <w:rFonts w:ascii="David" w:hAnsi="David" w:cs="David"/>
          <w:sz w:val="24"/>
          <w:szCs w:val="24"/>
          <w:rtl/>
        </w:rPr>
        <w:t xml:space="preserve"> </w:t>
      </w:r>
      <w:r w:rsidR="009225ED">
        <w:rPr>
          <w:rFonts w:cs="Times New Roman" w:hint="cs"/>
          <w:rtl/>
          <w:lang w:bidi="ar-SA"/>
        </w:rPr>
        <w:t>شهراً</w:t>
      </w:r>
      <w:r w:rsidR="009225ED">
        <w:rPr>
          <w:rFonts w:hint="cs"/>
          <w:rtl/>
          <w:lang w:bidi="ar-SA"/>
        </w:rPr>
        <w:t xml:space="preserve">). </w:t>
      </w:r>
    </w:p>
    <w:p w:rsidR="009225ED" w:rsidRPr="001D6B37" w:rsidP="009225ED">
      <w:pPr>
        <w:spacing w:after="0" w:line="360" w:lineRule="auto"/>
        <w:ind w:left="360" w:right="0"/>
        <w:jc w:val="both"/>
        <w:rPr>
          <w:rFonts w:ascii="David" w:eastAsia="Times New Roman" w:hAnsi="David" w:cs="David" w:hint="cs"/>
          <w:sz w:val="24"/>
          <w:szCs w:val="24"/>
          <w:lang w:eastAsia="he-IL"/>
        </w:rPr>
      </w:pPr>
    </w:p>
    <w:p w:rsidR="00204863" w:rsidRPr="00204863" w:rsidP="00204863">
      <w:pPr>
        <w:numPr>
          <w:ilvl w:val="0"/>
          <w:numId w:val="11"/>
        </w:numPr>
        <w:ind w:left="360" w:right="0"/>
        <w:jc w:val="left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204863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شروط الحد الأدنى – للنص الكامل والم</w:t>
      </w:r>
      <w:r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JO"/>
        </w:rPr>
        <w:t>ُ</w:t>
      </w:r>
      <w:r w:rsidRPr="00204863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لزم لشروط الحد الأدنى يجب الاطلاع على مستندات المناقصة.</w:t>
      </w:r>
    </w:p>
    <w:p w:rsidR="00924ED4" w:rsidRPr="00924ED4" w:rsidP="00986356">
      <w:pPr>
        <w:numPr>
          <w:ilvl w:val="1"/>
          <w:numId w:val="22"/>
        </w:numPr>
        <w:ind w:left="728" w:right="0"/>
        <w:jc w:val="left"/>
        <w:rPr>
          <w:rFonts w:ascii="David" w:hAnsi="David" w:cs="David"/>
          <w:sz w:val="24"/>
          <w:szCs w:val="24"/>
          <w:rtl/>
        </w:rPr>
      </w:pPr>
      <w:bookmarkStart w:id="1" w:name="_Ref321923070"/>
      <w:r w:rsidRPr="00924ED4">
        <w:rPr>
          <w:rFonts w:ascii="David" w:hAnsi="David" w:cs="Times New Roman"/>
          <w:sz w:val="24"/>
          <w:szCs w:val="24"/>
          <w:rtl/>
          <w:lang w:bidi="ar-SA"/>
        </w:rPr>
        <w:t xml:space="preserve">في حالة كون مقدم العرض اتحاد، بما في ذلك شراكة، يجب إرفاق شهادة اتحاد </w:t>
      </w:r>
      <w:r w:rsidRPr="00924ED4" w:rsidR="003F5BD7">
        <w:rPr>
          <w:rFonts w:ascii="David" w:hAnsi="David" w:cs="Times New Roman" w:hint="cs"/>
          <w:sz w:val="24"/>
          <w:szCs w:val="24"/>
          <w:rtl/>
          <w:lang w:bidi="ar-SA"/>
        </w:rPr>
        <w:t>الاتحاد</w:t>
      </w:r>
      <w:r w:rsidR="003F5BD7">
        <w:rPr>
          <w:rFonts w:ascii="David" w:hAnsi="David" w:cs="Times New Roman" w:hint="cs"/>
          <w:sz w:val="24"/>
          <w:szCs w:val="24"/>
          <w:rtl/>
          <w:lang w:bidi="ar-SA"/>
        </w:rPr>
        <w:t>،</w:t>
      </w:r>
      <w:r w:rsidR="003F5BD7">
        <w:rPr>
          <w:rFonts w:ascii="David" w:hAnsi="David" w:cs="Times New Roman" w:hint="cs"/>
          <w:sz w:val="24"/>
          <w:szCs w:val="24"/>
          <w:rtl/>
        </w:rPr>
        <w:t xml:space="preserve"> </w:t>
      </w:r>
      <w:r w:rsidR="003F5BD7">
        <w:rPr>
          <w:rFonts w:ascii="David" w:hAnsi="David" w:cs="Times New Roman" w:hint="cs"/>
          <w:sz w:val="24"/>
          <w:szCs w:val="24"/>
          <w:rtl/>
          <w:lang w:bidi="ar-SA"/>
        </w:rPr>
        <w:t>تصريح</w:t>
      </w:r>
      <w:r w:rsidR="00986356">
        <w:rPr>
          <w:rFonts w:ascii="David" w:hAnsi="David" w:cs="Times New Roman" w:hint="cs"/>
          <w:sz w:val="24"/>
          <w:szCs w:val="24"/>
          <w:rtl/>
          <w:lang w:bidi="ar-JO"/>
        </w:rPr>
        <w:t xml:space="preserve"> محامي أو مدقق حسابات بخصوص هوية مخولي التوقيع في الاتحاد. </w:t>
      </w:r>
      <w:r w:rsidRPr="00924ED4">
        <w:rPr>
          <w:rFonts w:ascii="David" w:hAnsi="David" w:cs="Times New Roman"/>
          <w:sz w:val="24"/>
          <w:szCs w:val="24"/>
          <w:rtl/>
          <w:lang w:bidi="ar-SA"/>
        </w:rPr>
        <w:t xml:space="preserve">   </w:t>
      </w:r>
    </w:p>
    <w:p w:rsidR="00924ED4" w:rsidRPr="00924ED4" w:rsidP="00986356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hAnsi="David" w:cs="David"/>
          <w:sz w:val="24"/>
          <w:szCs w:val="24"/>
        </w:rPr>
      </w:pPr>
      <w:bookmarkStart w:id="2" w:name="_Ref321923565"/>
      <w:r w:rsidRPr="00CD1FB9">
        <w:rPr>
          <w:rFonts w:ascii="David" w:hAnsi="David" w:hint="cs"/>
          <w:sz w:val="24"/>
          <w:szCs w:val="24"/>
          <w:rtl/>
          <w:lang w:bidi="ar-JO"/>
        </w:rPr>
        <w:t>تصريح ساري المفعول من قبل ضريبة القيمة المضافة حول كون مقدم العرض مشتغل مرخص أو بالتبادل حول كونه</w:t>
      </w:r>
      <w:bookmarkEnd w:id="2"/>
      <w:r w:rsidRPr="00CD1FB9">
        <w:rPr>
          <w:rFonts w:ascii="David" w:hAnsi="David" w:hint="cs"/>
          <w:sz w:val="24"/>
          <w:szCs w:val="24"/>
          <w:rtl/>
          <w:lang w:bidi="ar-JO"/>
        </w:rPr>
        <w:t xml:space="preserve"> منتمياً لاتحاد أصحاب الأعمال بموضوع ضريبة القيمة المضافة.</w:t>
      </w:r>
    </w:p>
    <w:p w:rsidR="00924ED4" w:rsidRPr="00924ED4" w:rsidP="00986356">
      <w:pPr>
        <w:numPr>
          <w:ilvl w:val="1"/>
          <w:numId w:val="22"/>
        </w:numPr>
        <w:ind w:left="728" w:right="0"/>
        <w:jc w:val="left"/>
        <w:rPr>
          <w:rFonts w:ascii="David" w:hAnsi="David" w:cs="David"/>
          <w:sz w:val="24"/>
          <w:szCs w:val="24"/>
          <w:rtl/>
        </w:rPr>
      </w:pPr>
      <w:r w:rsidRPr="00924ED4">
        <w:rPr>
          <w:rFonts w:ascii="David" w:hAnsi="David" w:cs="Times New Roman"/>
          <w:sz w:val="24"/>
          <w:szCs w:val="24"/>
          <w:rtl/>
          <w:lang w:bidi="ar-SA"/>
        </w:rPr>
        <w:t xml:space="preserve">صيغة شركة أو شراكة محتلنة (تاريخ إصدارها في </w:t>
      </w:r>
      <w:r w:rsidR="00986356">
        <w:rPr>
          <w:rFonts w:ascii="David" w:hAnsi="David" w:cs="Times New Roman" w:hint="cs"/>
          <w:sz w:val="24"/>
          <w:szCs w:val="24"/>
          <w:rtl/>
          <w:lang w:bidi="ar-JO"/>
        </w:rPr>
        <w:t>سنة 2021</w:t>
      </w:r>
      <w:r w:rsidRPr="00924ED4">
        <w:rPr>
          <w:rFonts w:ascii="David" w:hAnsi="David" w:cs="Times New Roman"/>
          <w:sz w:val="24"/>
          <w:szCs w:val="24"/>
          <w:rtl/>
          <w:lang w:bidi="ar-SA"/>
        </w:rPr>
        <w:t xml:space="preserve">) من قبل مُسّجل </w:t>
      </w:r>
      <w:r w:rsidRPr="00924ED4" w:rsidR="00986356">
        <w:rPr>
          <w:rFonts w:ascii="David" w:hAnsi="David" w:cs="Times New Roman" w:hint="cs"/>
          <w:sz w:val="24"/>
          <w:szCs w:val="24"/>
          <w:rtl/>
          <w:lang w:bidi="ar-SA"/>
        </w:rPr>
        <w:t>الشركات.</w:t>
      </w:r>
    </w:p>
    <w:p w:rsidR="00924ED4" w:rsidRPr="00924ED4" w:rsidP="00924ED4">
      <w:pPr>
        <w:numPr>
          <w:ilvl w:val="1"/>
          <w:numId w:val="22"/>
        </w:numPr>
        <w:ind w:left="728" w:right="0"/>
        <w:jc w:val="left"/>
        <w:rPr>
          <w:rFonts w:ascii="David" w:hAnsi="David" w:cs="David"/>
          <w:sz w:val="24"/>
          <w:szCs w:val="24"/>
          <w:rtl/>
        </w:rPr>
      </w:pPr>
      <w:r w:rsidRPr="00924ED4">
        <w:rPr>
          <w:rFonts w:ascii="David" w:hAnsi="David" w:cs="Times New Roman"/>
          <w:sz w:val="24"/>
          <w:szCs w:val="24"/>
          <w:rtl/>
          <w:lang w:bidi="ar-SA"/>
        </w:rPr>
        <w:t xml:space="preserve">تصريح حول إدارة </w:t>
      </w:r>
      <w:r w:rsidRPr="00924ED4">
        <w:rPr>
          <w:rFonts w:ascii="David" w:hAnsi="David" w:cs="Times New Roman"/>
          <w:sz w:val="24"/>
          <w:szCs w:val="24"/>
          <w:rtl/>
          <w:lang w:bidi="ar-SA"/>
        </w:rPr>
        <w:t xml:space="preserve">حسابات وسجلات بموجب قانون صفقات الهيئات العمومية للعام- 1976.  </w:t>
      </w:r>
    </w:p>
    <w:p w:rsidR="00924ED4" w:rsidRPr="00924ED4" w:rsidP="00845090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CD1FB9">
        <w:rPr>
          <w:rFonts w:ascii="David" w:hAnsi="David" w:hint="cs"/>
          <w:sz w:val="24"/>
          <w:szCs w:val="24"/>
          <w:rtl/>
          <w:lang w:bidi="ar-JO"/>
        </w:rPr>
        <w:t xml:space="preserve">تصريح بخصوص </w:t>
      </w:r>
      <w:r w:rsidR="00845090">
        <w:rPr>
          <w:rFonts w:ascii="David" w:hAnsi="David" w:hint="cs"/>
          <w:sz w:val="24"/>
          <w:szCs w:val="24"/>
          <w:rtl/>
          <w:lang w:bidi="ar-JO"/>
        </w:rPr>
        <w:t xml:space="preserve">عدم وجود إدانات بمخالفات بموجب قانون العمال الأجانب وبموجب قانون الحد الأدنى </w:t>
      </w:r>
      <w:r w:rsidR="00845090">
        <w:rPr>
          <w:rFonts w:ascii="David" w:hAnsi="David" w:hint="eastAsia"/>
          <w:sz w:val="24"/>
          <w:szCs w:val="24"/>
          <w:rtl/>
          <w:lang w:bidi="ar-JO"/>
        </w:rPr>
        <w:t>للأجور</w:t>
      </w:r>
      <w:r w:rsidR="00845090">
        <w:rPr>
          <w:rFonts w:ascii="David" w:hAnsi="David" w:hint="cs"/>
          <w:sz w:val="24"/>
          <w:szCs w:val="24"/>
          <w:rtl/>
          <w:lang w:bidi="ar-JO"/>
        </w:rPr>
        <w:t xml:space="preserve">. </w:t>
      </w:r>
    </w:p>
    <w:p w:rsidR="009B1F5C" w:rsidRPr="001D6B37" w:rsidP="00924ED4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hAnsi="David" w:cs="David"/>
          <w:sz w:val="24"/>
          <w:szCs w:val="24"/>
        </w:rPr>
      </w:pPr>
      <w:r w:rsidRPr="00924ED4" w:rsidR="00924ED4">
        <w:rPr>
          <w:rFonts w:ascii="David" w:hAnsi="David" w:cs="David"/>
          <w:sz w:val="24"/>
          <w:szCs w:val="24"/>
          <w:rtl/>
        </w:rPr>
        <w:tab/>
      </w:r>
      <w:r w:rsidRPr="00924ED4" w:rsidR="00924ED4">
        <w:rPr>
          <w:rFonts w:ascii="David" w:hAnsi="David" w:cs="Times New Roman"/>
          <w:sz w:val="24"/>
          <w:szCs w:val="24"/>
          <w:rtl/>
          <w:lang w:bidi="ar-SA"/>
        </w:rPr>
        <w:t>تصريح بخصوص عدم تنسيق عروض بالمناقصة</w:t>
      </w:r>
      <w:r w:rsidRPr="001D6B37">
        <w:rPr>
          <w:rFonts w:ascii="David" w:hAnsi="David" w:cs="David"/>
          <w:sz w:val="24"/>
          <w:szCs w:val="24"/>
          <w:rtl/>
        </w:rPr>
        <w:t>.</w:t>
      </w:r>
    </w:p>
    <w:p w:rsidR="007A7196" w:rsidRPr="007A7196" w:rsidP="00845090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hAnsi="David" w:cs="David"/>
          <w:sz w:val="24"/>
          <w:szCs w:val="24"/>
        </w:rPr>
      </w:pPr>
      <w:r w:rsidRPr="00CD1FB9">
        <w:rPr>
          <w:rFonts w:ascii="David" w:hAnsi="David" w:hint="cs"/>
          <w:sz w:val="24"/>
          <w:szCs w:val="24"/>
          <w:rtl/>
          <w:lang w:bidi="ar-JO"/>
        </w:rPr>
        <w:t xml:space="preserve">تصريح بخصوص </w:t>
      </w:r>
      <w:r w:rsidR="00845090">
        <w:rPr>
          <w:rFonts w:ascii="David" w:hAnsi="David" w:hint="cs"/>
          <w:sz w:val="24"/>
          <w:szCs w:val="24"/>
          <w:rtl/>
          <w:lang w:bidi="ar-JO"/>
        </w:rPr>
        <w:t xml:space="preserve">استيفاء قانون مساواة الحقوق </w:t>
      </w:r>
      <w:r w:rsidR="003B4694">
        <w:rPr>
          <w:rFonts w:ascii="David" w:hAnsi="David" w:hint="cs"/>
          <w:sz w:val="24"/>
          <w:szCs w:val="24"/>
          <w:rtl/>
          <w:lang w:bidi="ar-JO"/>
        </w:rPr>
        <w:t>لأشخاص</w:t>
      </w:r>
      <w:r w:rsidR="00845090">
        <w:rPr>
          <w:rFonts w:ascii="David" w:hAnsi="David" w:hint="cs"/>
          <w:sz w:val="24"/>
          <w:szCs w:val="24"/>
          <w:rtl/>
          <w:lang w:bidi="ar-JO"/>
        </w:rPr>
        <w:t xml:space="preserve"> ذوي إعاقات.</w:t>
      </w:r>
    </w:p>
    <w:p w:rsidR="007A7196" w:rsidRPr="007A7196" w:rsidP="007A7196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hAnsi="David" w:cs="David"/>
          <w:sz w:val="24"/>
          <w:szCs w:val="24"/>
        </w:rPr>
      </w:pPr>
      <w:r w:rsidR="003B4694">
        <w:rPr>
          <w:rFonts w:ascii="David" w:hAnsi="David" w:hint="cs"/>
          <w:sz w:val="24"/>
          <w:szCs w:val="24"/>
          <w:rtl/>
          <w:lang w:bidi="ar-JO"/>
        </w:rPr>
        <w:t xml:space="preserve">يلتزم مقدم العرض باستخدام برامج أصلية فقط من أجل التعاقد من ضمن هذه المناقصة. </w:t>
      </w:r>
    </w:p>
    <w:p w:rsidR="007A7196" w:rsidRPr="007A7196" w:rsidP="007A7196">
      <w:pPr>
        <w:numPr>
          <w:ilvl w:val="0"/>
          <w:numId w:val="11"/>
        </w:numPr>
        <w:spacing w:before="120" w:after="120" w:line="360" w:lineRule="auto"/>
        <w:ind w:left="357" w:right="0" w:hanging="357"/>
        <w:jc w:val="both"/>
        <w:rPr>
          <w:rFonts w:ascii="David" w:hAnsi="David" w:cs="David" w:hint="cs"/>
          <w:b/>
          <w:bCs/>
          <w:sz w:val="24"/>
          <w:szCs w:val="24"/>
        </w:rPr>
      </w:pPr>
      <w:bookmarkEnd w:id="1"/>
      <w:r w:rsidRPr="007A7196">
        <w:rPr>
          <w:rFonts w:ascii="David" w:hAnsi="David" w:hint="cs"/>
          <w:b/>
          <w:bCs/>
          <w:sz w:val="24"/>
          <w:szCs w:val="24"/>
          <w:rtl/>
          <w:lang w:bidi="ar-JO"/>
        </w:rPr>
        <w:t>شروط حد أدنى مهنية بموجب المفصل في مستندات المناقصة</w:t>
      </w:r>
    </w:p>
    <w:p w:rsidR="002160AE" w:rsidRPr="009C5B9C" w:rsidP="002160AE">
      <w:pPr>
        <w:numPr>
          <w:ilvl w:val="0"/>
          <w:numId w:val="11"/>
        </w:numPr>
        <w:spacing w:after="0" w:line="360" w:lineRule="auto"/>
        <w:ind w:left="360" w:right="0"/>
        <w:jc w:val="both"/>
        <w:rPr>
          <w:b/>
          <w:bCs/>
          <w:sz w:val="24"/>
          <w:szCs w:val="24"/>
          <w:u w:val="single"/>
        </w:rPr>
      </w:pPr>
      <w:r w:rsidRPr="009C5B9C"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>حقوق الوزارة</w:t>
      </w:r>
      <w:r w:rsidRPr="009C5B9C"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:rsidR="002160AE" w:rsidP="002160AE">
      <w:pPr>
        <w:ind w:left="360" w:right="0"/>
        <w:jc w:val="left"/>
        <w:rPr>
          <w:sz w:val="24"/>
          <w:szCs w:val="24"/>
          <w:rtl/>
          <w:lang w:bidi="ar-AE"/>
        </w:rPr>
      </w:pPr>
      <w:r>
        <w:rPr>
          <w:rFonts w:cs="Times New Roman" w:hint="cs"/>
          <w:sz w:val="24"/>
          <w:szCs w:val="24"/>
          <w:rtl/>
          <w:lang w:bidi="ar-AE"/>
        </w:rPr>
        <w:t>بموجب المفصل</w:t>
      </w:r>
      <w:r w:rsidRPr="001E58A8">
        <w:rPr>
          <w:rFonts w:cs="Times New Roman" w:hint="cs"/>
          <w:sz w:val="24"/>
          <w:szCs w:val="24"/>
          <w:rtl/>
          <w:lang w:bidi="ar-AE"/>
        </w:rPr>
        <w:t xml:space="preserve"> في مستندات المناقصة</w:t>
      </w:r>
      <w:r w:rsidRPr="001E58A8">
        <w:rPr>
          <w:rFonts w:hint="cs"/>
          <w:sz w:val="24"/>
          <w:szCs w:val="24"/>
          <w:rtl/>
          <w:lang w:bidi="ar-AE"/>
        </w:rPr>
        <w:t>. يوضح بهذا</w:t>
      </w:r>
      <w:r w:rsidRPr="001E58A8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بمناقصة جديدة</w:t>
      </w:r>
      <w:r w:rsidRPr="001E58A8">
        <w:rPr>
          <w:rFonts w:hint="cs"/>
          <w:sz w:val="24"/>
          <w:szCs w:val="24"/>
          <w:rtl/>
          <w:lang w:bidi="ar-AE"/>
        </w:rPr>
        <w:t xml:space="preserve">، </w:t>
      </w:r>
      <w:r w:rsidRPr="001E58A8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1E58A8">
        <w:rPr>
          <w:rFonts w:hint="cs"/>
          <w:sz w:val="24"/>
          <w:szCs w:val="24"/>
          <w:rtl/>
          <w:lang w:bidi="ar-AE"/>
        </w:rPr>
        <w:t xml:space="preserve">، </w:t>
      </w:r>
      <w:r w:rsidRPr="001E58A8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1E58A8">
        <w:rPr>
          <w:rFonts w:hint="cs"/>
          <w:sz w:val="24"/>
          <w:szCs w:val="24"/>
          <w:rtl/>
          <w:lang w:bidi="ar-AE"/>
        </w:rPr>
        <w:t xml:space="preserve">.  </w:t>
      </w:r>
    </w:p>
    <w:p w:rsidR="002160AE" w:rsidRPr="009C5B9C" w:rsidP="002160AE">
      <w:pPr>
        <w:numPr>
          <w:ilvl w:val="0"/>
          <w:numId w:val="11"/>
        </w:numPr>
        <w:ind w:left="360" w:right="0"/>
        <w:jc w:val="left"/>
        <w:rPr>
          <w:b/>
          <w:bCs/>
          <w:sz w:val="24"/>
          <w:szCs w:val="24"/>
          <w:u w:val="single"/>
        </w:rPr>
      </w:pPr>
      <w:r w:rsidRPr="009C5B9C"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>نشر المناقصة</w:t>
      </w:r>
      <w:r w:rsidRPr="009C5B9C"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:rsidR="002160AE" w:rsidP="003B4694">
      <w:pPr>
        <w:spacing w:after="0" w:line="360" w:lineRule="auto"/>
        <w:ind w:left="360" w:right="0"/>
        <w:jc w:val="both"/>
        <w:rPr>
          <w:rFonts w:ascii="Arial" w:hAnsi="Arial"/>
          <w:sz w:val="24"/>
          <w:szCs w:val="24"/>
          <w:rtl/>
          <w:lang w:bidi="ar-LB"/>
        </w:rPr>
      </w:pP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>
        <w:rPr>
          <w:rFonts w:ascii="Arial" w:hAnsi="Arial" w:cs="Times New Roman" w:hint="cs"/>
          <w:sz w:val="24"/>
          <w:szCs w:val="24"/>
          <w:rtl/>
        </w:rPr>
        <w:t xml:space="preserve">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>وزارة العدل</w:t>
      </w:r>
      <w:r w:rsidRPr="001E58A8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الانترنت،</w:t>
      </w:r>
      <w:r>
        <w:rPr>
          <w:rFonts w:ascii="Arial" w:hAnsi="Arial" w:cs="Times New Roman" w:hint="cs"/>
          <w:sz w:val="24"/>
          <w:szCs w:val="24"/>
          <w:rtl/>
          <w:lang w:bidi="ar-LB"/>
        </w:rPr>
        <w:t xml:space="preserve"> </w:t>
      </w:r>
      <w:r w:rsidR="003B4694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العنوان </w:t>
      </w:r>
      <w:hyperlink r:id="rId6" w:tooltip="www.justice.gov.il" w:history="1">
        <w:r w:rsidR="003B4694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 w:rsidR="003B4694">
        <w:rPr>
          <w:rFonts w:ascii="David" w:hAnsi="David" w:cs="David"/>
          <w:sz w:val="24"/>
          <w:szCs w:val="24"/>
        </w:rPr>
        <w:t xml:space="preserve"> </w:t>
      </w:r>
      <w:r w:rsidRPr="00A969C9" w:rsidR="003B4694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Arial" w:hAnsi="Arial" w:cs="Times New Roman" w:hint="cs"/>
          <w:sz w:val="24"/>
          <w:szCs w:val="24"/>
          <w:rtl/>
          <w:lang w:bidi="ar-LB"/>
        </w:rPr>
        <w:t xml:space="preserve">تحت العنوان "إعلانات- مناقصات بضائع وخدمات".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1E58A8">
        <w:rPr>
          <w:rFonts w:ascii="Arial" w:hAnsi="Arial" w:hint="cs"/>
          <w:sz w:val="24"/>
          <w:szCs w:val="24"/>
          <w:rtl/>
          <w:lang w:bidi="ar-LB"/>
        </w:rPr>
        <w:t>،</w:t>
      </w:r>
      <w:r w:rsidRPr="001E58A8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1E58A8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1E58A8">
        <w:rPr>
          <w:rFonts w:ascii="Arial" w:hAnsi="Arial"/>
          <w:sz w:val="24"/>
          <w:szCs w:val="24"/>
          <w:rtl/>
          <w:lang w:bidi="ar-LB"/>
        </w:rPr>
        <w:t>.</w:t>
      </w:r>
      <w:r w:rsidRPr="001E58A8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1E58A8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1E58A8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1E58A8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1E58A8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1E58A8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1E58A8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3B4694" w:rsidRPr="001E58A8" w:rsidP="003B4694">
      <w:pPr>
        <w:spacing w:after="0" w:line="360" w:lineRule="auto"/>
        <w:ind w:left="360" w:right="0"/>
        <w:jc w:val="both"/>
        <w:rPr>
          <w:rFonts w:ascii="Arial" w:hAnsi="Arial"/>
          <w:sz w:val="24"/>
          <w:szCs w:val="24"/>
          <w:rtl/>
          <w:lang w:bidi="ar-LB"/>
        </w:rPr>
      </w:pPr>
    </w:p>
    <w:p w:rsidR="002160AE" w:rsidRPr="002160AE" w:rsidP="002160AE">
      <w:pPr>
        <w:numPr>
          <w:ilvl w:val="0"/>
          <w:numId w:val="11"/>
        </w:numPr>
        <w:spacing w:after="0" w:line="360" w:lineRule="auto"/>
        <w:ind w:left="360" w:right="0"/>
        <w:jc w:val="both"/>
        <w:rPr>
          <w:b/>
          <w:bCs/>
          <w:sz w:val="24"/>
          <w:szCs w:val="24"/>
        </w:rPr>
      </w:pPr>
      <w:r w:rsidRPr="002160AE">
        <w:rPr>
          <w:rFonts w:cs="Times New Roman" w:hint="cs"/>
          <w:b/>
          <w:bCs/>
          <w:sz w:val="24"/>
          <w:szCs w:val="24"/>
          <w:rtl/>
          <w:lang w:bidi="ar-AE"/>
        </w:rPr>
        <w:t>الحصول على تفاصيل إضافية</w:t>
      </w:r>
      <w:r w:rsidRPr="002160AE">
        <w:rPr>
          <w:rFonts w:hint="cs"/>
          <w:b/>
          <w:bCs/>
          <w:sz w:val="24"/>
          <w:szCs w:val="24"/>
          <w:rtl/>
        </w:rPr>
        <w:t xml:space="preserve"> </w:t>
      </w:r>
    </w:p>
    <w:p w:rsidR="002160AE" w:rsidRPr="00E51930" w:rsidP="003B4694">
      <w:pPr>
        <w:spacing w:before="120" w:after="120" w:line="360" w:lineRule="auto"/>
        <w:ind w:left="360" w:right="0"/>
        <w:jc w:val="both"/>
        <w:rPr>
          <w:rFonts w:ascii="David" w:hAnsi="David" w:cs="David" w:hint="cs"/>
          <w:b/>
          <w:bCs/>
          <w:sz w:val="24"/>
          <w:szCs w:val="24"/>
          <w:u w:val="single"/>
          <w:rtl/>
        </w:rPr>
      </w:pP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يمكن الحصول على 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hint="cs"/>
          <w:sz w:val="24"/>
          <w:szCs w:val="24"/>
          <w:rtl/>
          <w:lang w:bidi="ar-LB"/>
        </w:rPr>
        <w:t>،</w:t>
      </w:r>
      <w:r w:rsidRPr="001E58A8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تفاصيل إضافية </w:t>
      </w:r>
      <w:r>
        <w:rPr>
          <w:rFonts w:ascii="Arial" w:hAnsi="Arial" w:cs="Times New Roman" w:hint="cs"/>
          <w:sz w:val="24"/>
          <w:szCs w:val="24"/>
          <w:rtl/>
          <w:lang w:bidi="ar-AE"/>
        </w:rPr>
        <w:t>وتحديثات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تتعلق بالمناقصة في موقع الوزارة </w:t>
      </w:r>
      <w:r w:rsidRPr="001E58A8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الانترنت، </w:t>
      </w:r>
      <w:r w:rsidR="003B4694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>العنوان</w:t>
      </w:r>
      <w:r w:rsidRPr="001E58A8">
        <w:rPr>
          <w:rFonts w:ascii="Arial" w:hAnsi="Arial"/>
          <w:sz w:val="24"/>
          <w:szCs w:val="24"/>
          <w:rtl/>
        </w:rPr>
        <w:t xml:space="preserve">: </w:t>
      </w:r>
    </w:p>
    <w:p w:rsidR="003815D2" w:rsidRPr="003B4694" w:rsidP="005A70AB">
      <w:pPr>
        <w:spacing w:after="0" w:line="360" w:lineRule="auto"/>
        <w:ind w:left="430" w:right="0" w:hanging="70"/>
        <w:jc w:val="left"/>
        <w:rPr>
          <w:rFonts w:ascii="David" w:eastAsia="Times New Roman" w:hAnsi="David" w:cs="David" w:hint="cs"/>
          <w:color w:val="000000"/>
          <w:sz w:val="24"/>
          <w:szCs w:val="24"/>
          <w:rtl/>
        </w:rPr>
      </w:pPr>
      <w:hyperlink r:id="rId7" w:history="1">
        <w:r w:rsidRPr="003B4694" w:rsidR="003B4694">
          <w:rPr>
            <w:rFonts w:ascii="David" w:hAnsi="David" w:cs="David"/>
            <w:color w:val="0000FF"/>
            <w:sz w:val="24"/>
            <w:szCs w:val="24"/>
            <w:u w:val="single"/>
          </w:rPr>
          <w:t>https://www.gov.il/he/Departments/publications/Call_for_bids/tender-75-2021</w:t>
        </w:r>
      </w:hyperlink>
    </w:p>
    <w:p w:rsidR="002869BE" w:rsidRPr="001D6B37" w:rsidP="003B4694">
      <w:pPr>
        <w:spacing w:after="0" w:line="360" w:lineRule="auto"/>
        <w:ind w:left="430" w:right="0" w:hanging="70"/>
        <w:jc w:val="left"/>
        <w:rPr>
          <w:rFonts w:ascii="David" w:eastAsia="Times New Roman" w:hAnsi="David" w:cs="David" w:hint="cs"/>
          <w:color w:val="000000"/>
          <w:sz w:val="24"/>
          <w:szCs w:val="24"/>
          <w:rtl/>
        </w:rPr>
      </w:pPr>
      <w:r w:rsidRPr="002160AE" w:rsidR="002160AE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توجهات أي جهة من خلال طرح أسئلة أو استفسارات إضافية بما يتعلق بموضوع المناقصة يجب أن تتم وفق ما هو مُفصل في مستندات المناقصة لغاية تاريخ </w:t>
      </w:r>
      <w:r w:rsidR="003B4694">
        <w:rPr>
          <w:rFonts w:ascii="David" w:eastAsia="Times New Roman" w:hAnsi="David" w:cs="David"/>
          <w:color w:val="000000"/>
          <w:sz w:val="24"/>
          <w:szCs w:val="24"/>
        </w:rPr>
        <w:t>13.12.2021</w:t>
      </w:r>
      <w:r w:rsidR="003B4694">
        <w:rPr>
          <w:rFonts w:ascii="David" w:eastAsia="Times New Roman" w:hAnsi="David" w:cs="David" w:hint="cs"/>
          <w:color w:val="000000"/>
          <w:sz w:val="24"/>
          <w:szCs w:val="24"/>
          <w:rtl/>
        </w:rPr>
        <w:t>.</w:t>
      </w:r>
    </w:p>
    <w:p w:rsidR="003E0153" w:rsidRPr="001D6B37" w:rsidP="002869BE">
      <w:pPr>
        <w:spacing w:after="0" w:line="360" w:lineRule="auto"/>
        <w:ind w:left="430" w:right="0" w:hanging="360"/>
        <w:jc w:val="right"/>
        <w:rPr>
          <w:rFonts w:ascii="David" w:hAnsi="David" w:cs="David"/>
          <w:sz w:val="24"/>
          <w:szCs w:val="24"/>
        </w:rPr>
      </w:pPr>
    </w:p>
    <w:p w:rsidR="002869BE" w:rsidRPr="001D6B37" w:rsidP="002869BE">
      <w:pPr>
        <w:spacing w:after="0" w:line="360" w:lineRule="auto"/>
        <w:ind w:left="430" w:right="0" w:hanging="360"/>
        <w:jc w:val="right"/>
        <w:rPr>
          <w:rFonts w:ascii="David" w:hAnsi="David" w:cs="David" w:hint="cs"/>
          <w:sz w:val="24"/>
          <w:szCs w:val="24"/>
          <w:rtl/>
        </w:rPr>
      </w:pPr>
      <w:r w:rsidR="002160AE"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(W1)">
    <w:altName w:val="Times New Roman"/>
    <w:panose1 w:val="00000000000000000000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E147CD"/>
    <w:multiLevelType w:val="hybridMultilevel"/>
    <w:tmpl w:val="1AD2716C"/>
    <w:lvl w:ilvl="0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0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2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3">
    <w:nsid w:val="474B4D06"/>
    <w:multiLevelType w:val="hybridMultilevel"/>
    <w:tmpl w:val="494A281A"/>
    <w:lvl w:ilvl="0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5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8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19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2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3">
    <w:nsid w:val="780E0A88"/>
    <w:multiLevelType w:val="multilevel"/>
    <w:tmpl w:val="68A299DA"/>
    <w:lvl w:ilvl="0">
      <w:start w:val="1"/>
      <w:numFmt w:val="decimal"/>
      <w:pStyle w:val="Heading1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4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5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</w:num>
  <w:num w:numId="4">
    <w:abstractNumId w:val="20"/>
  </w:num>
  <w:num w:numId="5">
    <w:abstractNumId w:val="25"/>
  </w:num>
  <w:num w:numId="6">
    <w:abstractNumId w:val="8"/>
  </w:num>
  <w:num w:numId="7">
    <w:abstractNumId w:val="22"/>
  </w:num>
  <w:num w:numId="8">
    <w:abstractNumId w:val="15"/>
  </w:num>
  <w:num w:numId="9">
    <w:abstractNumId w:val="12"/>
  </w:num>
  <w:num w:numId="10">
    <w:abstractNumId w:val="16"/>
  </w:num>
  <w:num w:numId="11">
    <w:abstractNumId w:val="6"/>
  </w:num>
  <w:num w:numId="12">
    <w:abstractNumId w:val="5"/>
  </w:num>
  <w:num w:numId="13">
    <w:abstractNumId w:val="24"/>
  </w:num>
  <w:num w:numId="14">
    <w:abstractNumId w:val="1"/>
  </w:num>
  <w:num w:numId="15">
    <w:abstractNumId w:val="21"/>
  </w:num>
  <w:num w:numId="16">
    <w:abstractNumId w:val="4"/>
  </w:num>
  <w:num w:numId="17">
    <w:abstractNumId w:val="23"/>
  </w:num>
  <w:num w:numId="18">
    <w:abstractNumId w:val="9"/>
  </w:num>
  <w:num w:numId="19">
    <w:abstractNumId w:val="11"/>
  </w:num>
  <w:num w:numId="20">
    <w:abstractNumId w:val="0"/>
  </w:num>
  <w:num w:numId="21">
    <w:abstractNumId w:val="7"/>
  </w:num>
  <w:num w:numId="22">
    <w:abstractNumId w:val="2"/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4"/>
  </w:num>
  <w:num w:numId="25">
    <w:abstractNumId w:val="18"/>
  </w:num>
  <w:num w:numId="26">
    <w:abstractNumId w:val="13"/>
  </w:num>
  <w:num w:numId="27">
    <w:abstractNumId w:val="3"/>
  </w:num>
  <w:num w:numId="28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F7D16"/>
    <w:rsid w:val="00115C36"/>
    <w:rsid w:val="00193179"/>
    <w:rsid w:val="001C5C52"/>
    <w:rsid w:val="001D1EBE"/>
    <w:rsid w:val="001D6B37"/>
    <w:rsid w:val="001E58A8"/>
    <w:rsid w:val="00204863"/>
    <w:rsid w:val="002066A8"/>
    <w:rsid w:val="0021033A"/>
    <w:rsid w:val="00214174"/>
    <w:rsid w:val="002160AE"/>
    <w:rsid w:val="00227D84"/>
    <w:rsid w:val="002869BE"/>
    <w:rsid w:val="002B3672"/>
    <w:rsid w:val="00334165"/>
    <w:rsid w:val="00344757"/>
    <w:rsid w:val="0036194D"/>
    <w:rsid w:val="00374C80"/>
    <w:rsid w:val="003815D2"/>
    <w:rsid w:val="00387534"/>
    <w:rsid w:val="003B4694"/>
    <w:rsid w:val="003E0153"/>
    <w:rsid w:val="003F2426"/>
    <w:rsid w:val="003F43D6"/>
    <w:rsid w:val="003F5BD7"/>
    <w:rsid w:val="00407735"/>
    <w:rsid w:val="00414EFD"/>
    <w:rsid w:val="00453B72"/>
    <w:rsid w:val="00461B58"/>
    <w:rsid w:val="00472C25"/>
    <w:rsid w:val="004765EA"/>
    <w:rsid w:val="004D0556"/>
    <w:rsid w:val="004D3D90"/>
    <w:rsid w:val="004E119A"/>
    <w:rsid w:val="004E5710"/>
    <w:rsid w:val="004F0938"/>
    <w:rsid w:val="004F0B1D"/>
    <w:rsid w:val="00505174"/>
    <w:rsid w:val="00523F8F"/>
    <w:rsid w:val="00535871"/>
    <w:rsid w:val="00541A6E"/>
    <w:rsid w:val="0055091D"/>
    <w:rsid w:val="00562EBE"/>
    <w:rsid w:val="005A70AB"/>
    <w:rsid w:val="005B6634"/>
    <w:rsid w:val="005B79A9"/>
    <w:rsid w:val="005E0EAC"/>
    <w:rsid w:val="005F002E"/>
    <w:rsid w:val="0061550C"/>
    <w:rsid w:val="00631410"/>
    <w:rsid w:val="006B0485"/>
    <w:rsid w:val="006F4DA5"/>
    <w:rsid w:val="00704819"/>
    <w:rsid w:val="00711CEF"/>
    <w:rsid w:val="00712E25"/>
    <w:rsid w:val="007141AA"/>
    <w:rsid w:val="007357FC"/>
    <w:rsid w:val="00762179"/>
    <w:rsid w:val="00783FEB"/>
    <w:rsid w:val="007A7196"/>
    <w:rsid w:val="007B6DCB"/>
    <w:rsid w:val="007D34B3"/>
    <w:rsid w:val="007E3707"/>
    <w:rsid w:val="0082646C"/>
    <w:rsid w:val="00845090"/>
    <w:rsid w:val="00856137"/>
    <w:rsid w:val="00867626"/>
    <w:rsid w:val="0088276A"/>
    <w:rsid w:val="008C2258"/>
    <w:rsid w:val="008D6B16"/>
    <w:rsid w:val="008F5AA4"/>
    <w:rsid w:val="009051BA"/>
    <w:rsid w:val="00910807"/>
    <w:rsid w:val="0092128B"/>
    <w:rsid w:val="009225ED"/>
    <w:rsid w:val="00924ED4"/>
    <w:rsid w:val="00981D82"/>
    <w:rsid w:val="00986356"/>
    <w:rsid w:val="00987E0E"/>
    <w:rsid w:val="00996FF1"/>
    <w:rsid w:val="009A0B26"/>
    <w:rsid w:val="009A0E87"/>
    <w:rsid w:val="009A750E"/>
    <w:rsid w:val="009B1F5C"/>
    <w:rsid w:val="009C5B9C"/>
    <w:rsid w:val="009C71A8"/>
    <w:rsid w:val="009D436F"/>
    <w:rsid w:val="009E1FBA"/>
    <w:rsid w:val="009F6417"/>
    <w:rsid w:val="00A002D6"/>
    <w:rsid w:val="00A0033D"/>
    <w:rsid w:val="00A00540"/>
    <w:rsid w:val="00A12676"/>
    <w:rsid w:val="00A449C6"/>
    <w:rsid w:val="00A44E2F"/>
    <w:rsid w:val="00A549FF"/>
    <w:rsid w:val="00A8185F"/>
    <w:rsid w:val="00A90F71"/>
    <w:rsid w:val="00A969C9"/>
    <w:rsid w:val="00AB717E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1B5D"/>
    <w:rsid w:val="00BE355E"/>
    <w:rsid w:val="00BF35BD"/>
    <w:rsid w:val="00C273FF"/>
    <w:rsid w:val="00C42BC0"/>
    <w:rsid w:val="00C6069A"/>
    <w:rsid w:val="00C67940"/>
    <w:rsid w:val="00C77DA8"/>
    <w:rsid w:val="00CC31BD"/>
    <w:rsid w:val="00CC3810"/>
    <w:rsid w:val="00CD1FB9"/>
    <w:rsid w:val="00D00ED0"/>
    <w:rsid w:val="00D23784"/>
    <w:rsid w:val="00E04F17"/>
    <w:rsid w:val="00E51930"/>
    <w:rsid w:val="00E54987"/>
    <w:rsid w:val="00E560F8"/>
    <w:rsid w:val="00E73382"/>
    <w:rsid w:val="00E7465B"/>
    <w:rsid w:val="00E84D80"/>
    <w:rsid w:val="00E9682B"/>
    <w:rsid w:val="00E97A6A"/>
    <w:rsid w:val="00EB5491"/>
    <w:rsid w:val="00ED3AB4"/>
    <w:rsid w:val="00F92255"/>
    <w:rsid w:val="00FB545C"/>
    <w:rsid w:val="00FF1E7C"/>
    <w:rsid w:val="00FF51BC"/>
  </w:rsids>
  <m:mathPr>
    <m:mathFont m:val="Cambria Math"/>
    <m:wrapRight/>
  </m:mathPr>
  <w:uiCompat97To2003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  <w:lang w:val="en-US" w:eastAsia="en-US" w:bidi="he-IL"/>
    </w:rPr>
  </w:style>
  <w:style w:type="paragraph" w:styleId="Heading1">
    <w:name w:val="heading 1"/>
    <w:aliases w:val="רמה 1"/>
    <w:basedOn w:val="Normal"/>
    <w:next w:val="Normal"/>
    <w:link w:val="17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ilvl w:val="0"/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0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 תו1,1 תו תו1,1 תו תו2,Header תו תו תו תו תו,Header תו תו תו תו תו1,Header תו תו תו תו1,Header תו תו תו תו2,כותרת עליונה תו תו תו,כותרת עליונה תו תו תו1,כותרת ראשית תו1"/>
    <w:link w:val="Header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7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ilvl w:val="0"/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a2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2">
    <w:name w:val="טקסט בלונים תו"/>
    <w:link w:val="BalloonText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BodyText">
    <w:name w:val="Body Text"/>
    <w:basedOn w:val="Normal"/>
    <w:link w:val="a3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3">
    <w:name w:val="גוף טקסט תו"/>
    <w:link w:val="BodyText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AlphaList2">
    <w:name w:val="Alpha List 2"/>
    <w:basedOn w:val="Normal"/>
    <w:qFormat/>
    <w:rsid w:val="009225ED"/>
    <w:pPr>
      <w:numPr>
        <w:ilvl w:val="0"/>
        <w:numId w:val="28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Cs w:val="24"/>
      <w:lang w:val="x-none" w:eastAsia="he-IL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5"/>
  <w:allowPNG/>
  <w:targetScreenSz w:val="1024x768"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hyperlink" Target="http://www.justice.gov.il" TargetMode="External" /><Relationship Id="rId7" Type="http://schemas.openxmlformats.org/officeDocument/2006/relationships/hyperlink" Target="https://www.gov.il/he/Departments/publications/Call_for_bids/tender-75-2021" TargetMode="External" /><Relationship Id="rId8" Type="http://schemas.openxmlformats.org/officeDocument/2006/relationships/numbering" Target="numbering.xml" /><Relationship Id="rId9" Type="http://schemas.openxmlformats.org/officeDocument/2006/relationships/styles" Target="styles.xml" /></Relationships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